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1"/>
        <w:gridCol w:w="6074"/>
        <w:gridCol w:w="1752.9999999999995"/>
        <w:tblGridChange w:id="0">
          <w:tblGrid>
            <w:gridCol w:w="1801"/>
            <w:gridCol w:w="6074"/>
            <w:gridCol w:w="1752.9999999999995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24130</wp:posOffset>
                  </wp:positionV>
                  <wp:extent cx="661035" cy="736600"/>
                  <wp:effectExtent b="0" l="0" r="0" t="0"/>
                  <wp:wrapNone/>
                  <wp:docPr descr="Emblem_of_Italy.svg.png" id="1" name="image1.png"/>
                  <a:graphic>
                    <a:graphicData uri="http://schemas.openxmlformats.org/drawingml/2006/picture">
                      <pic:pic>
                        <pic:nvPicPr>
                          <pic:cNvPr descr="Emblem_of_Italy.svg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736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Calibri" w:cs="Calibri" w:eastAsia="Calibri" w:hAnsi="Calibri"/>
                <w:b w:val="1"/>
                <w:smallCaps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Calibri" w:cs="Calibri" w:eastAsia="Calibri" w:hAnsi="Calibri"/>
                <w:b w:val="1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18"/>
                <w:szCs w:val="18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16"/>
                <w:szCs w:val="16"/>
                <w:rtl w:val="0"/>
              </w:rPr>
              <w:t xml:space="preserve">ISTITUTO COMPRENSIVO STATALE 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Scuola Infanzia – Scuola Primaria – 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Scuola Secondaria di 1° Grado “Padre Giuseppe Puglisi” ad indirizzo musicale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16"/>
                <w:szCs w:val="16"/>
                <w:rtl w:val="0"/>
              </w:rPr>
              <w:t xml:space="preserve">VIA G. FORTUNATO, 10 – 87021   BELVEDERE MARITTIMO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16"/>
                <w:szCs w:val="16"/>
                <w:vertAlign w:val="superscript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mallCaps w:val="0"/>
                <w:sz w:val="16"/>
                <w:szCs w:val="16"/>
                <w:rtl w:val="0"/>
              </w:rPr>
              <w:t xml:space="preserve">(CS) 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tel. e fax  0985/82923  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jc w:val="center"/>
              <w:rPr>
                <w:rFonts w:ascii="Calibri" w:cs="Calibri" w:eastAsia="Calibri" w:hAnsi="Calibri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C. M. - CSIC8AS00C – C. F. 82001590783 - Codice Univoco Ufficio UFUPTB</w:t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jc w:val="center"/>
              <w:rPr>
                <w:rFonts w:ascii="Calibri" w:cs="Calibri" w:eastAsia="Calibri" w:hAnsi="Calibri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-  E-MAIL: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csic8as00c@istruzione.it</w:t>
              </w:r>
            </w:hyperlink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 PEC: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csic8as00c@pec.istruzione.it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jc w:val="center"/>
              <w:rPr>
                <w:rFonts w:ascii="Calibri" w:cs="Calibri" w:eastAsia="Calibri" w:hAnsi="Calibri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mallCaps w:val="0"/>
                <w:sz w:val="16"/>
                <w:szCs w:val="16"/>
                <w:rtl w:val="0"/>
              </w:rPr>
              <w:t xml:space="preserve">Sito web: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smallCaps w:val="0"/>
                  <w:color w:val="0000ff"/>
                  <w:sz w:val="16"/>
                  <w:szCs w:val="16"/>
                  <w:u w:val="single"/>
                  <w:rtl w:val="0"/>
                </w:rPr>
                <w:t xml:space="preserve">www.icbelvedere.edu.it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3.99999999999994" w:lineRule="auto"/>
              <w:rPr>
                <w:rFonts w:ascii="Calibri" w:cs="Calibri" w:eastAsia="Calibri" w:hAnsi="Calibri"/>
                <w:smallCaps w:val="0"/>
                <w:color w:val="0000ff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110490</wp:posOffset>
                  </wp:positionV>
                  <wp:extent cx="813435" cy="697230"/>
                  <wp:effectExtent b="0" l="0" r="0" t="0"/>
                  <wp:wrapSquare wrapText="bothSides" distB="0" distT="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697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rPr>
          <w:rFonts w:ascii="Calibri" w:cs="Calibri" w:eastAsia="Calibri" w:hAnsi="Calibri"/>
          <w:smallCaps w:val="0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jc w:val="right"/>
        <w:rPr>
          <w:rFonts w:ascii="Calibri" w:cs="Calibri" w:eastAsia="Calibri" w:hAnsi="Calibri"/>
          <w:smallCaps w:val="0"/>
          <w:color w:val="0000ff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jc w:val="center"/>
        <w:rPr>
          <w:b w:val="1"/>
          <w:smallCaps w:val="0"/>
          <w:sz w:val="32"/>
          <w:szCs w:val="32"/>
        </w:rPr>
      </w:pPr>
      <w:r w:rsidDel="00000000" w:rsidR="00000000" w:rsidRPr="00000000">
        <w:rPr>
          <w:b w:val="1"/>
          <w:smallCaps w:val="0"/>
          <w:sz w:val="32"/>
          <w:szCs w:val="32"/>
          <w:rtl w:val="0"/>
        </w:rPr>
        <w:t xml:space="preserve">VERBALE DEL CONSIGLIO DI INTERCLASSE N. 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before="120" w:lineRule="auto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CLASSI ______ SEZ _____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line="36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Il giorno ________ del mese  di _______________dell’anno ___________ alle ore ____________ nei locali del___ _______________________ si riunisce il Consiglio di Interclasse tecnico, con la sola presenza dei docenti, delle classi _____ sez._____ 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Presiede la riunione l’ Ins.____________________________________________;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120" w:lineRule="auto"/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Funge da Segretario l’Ins. ________________________________________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b w:val="1"/>
          <w:smallCaps w:val="0"/>
        </w:rPr>
      </w:pPr>
      <w:r w:rsidDel="00000000" w:rsidR="00000000" w:rsidRPr="00000000">
        <w:rPr>
          <w:b w:val="1"/>
          <w:smallCaps w:val="0"/>
          <w:rtl w:val="0"/>
        </w:rPr>
        <w:t xml:space="preserve">Sono presenti gli Ins.: </w:t>
      </w:r>
    </w:p>
    <w:tbl>
      <w:tblPr>
        <w:tblStyle w:val="Table2"/>
        <w:tblW w:w="10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6"/>
        <w:gridCol w:w="5056"/>
        <w:tblGridChange w:id="0">
          <w:tblGrid>
            <w:gridCol w:w="5056"/>
            <w:gridCol w:w="50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_________________________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_________________________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lineRule="auto"/>
        <w:jc w:val="both"/>
        <w:rPr>
          <w:b w:val="1"/>
          <w:smallCaps w:val="0"/>
        </w:rPr>
      </w:pPr>
      <w:r w:rsidDel="00000000" w:rsidR="00000000" w:rsidRPr="00000000">
        <w:rPr>
          <w:smallCaps w:val="0"/>
          <w:rtl w:val="0"/>
        </w:rPr>
        <w:tab/>
      </w:r>
      <w:r w:rsidDel="00000000" w:rsidR="00000000" w:rsidRPr="00000000">
        <w:rPr>
          <w:b w:val="1"/>
          <w:smallCaps w:val="0"/>
          <w:rtl w:val="0"/>
        </w:rPr>
        <w:t xml:space="preserve">Sono assenti giustificati i seguenti Docenti: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60" w:lineRule="auto"/>
        <w:jc w:val="both"/>
        <w:rPr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line="360" w:lineRule="auto"/>
        <w:ind w:left="720" w:hanging="360"/>
        <w:jc w:val="both"/>
      </w:pPr>
      <w:r w:rsidDel="00000000" w:rsidR="00000000" w:rsidRPr="00000000">
        <w:rPr>
          <w:smallCaps w:val="0"/>
          <w:rtl w:val="0"/>
        </w:rPr>
        <w:t xml:space="preserve">_________________________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line="360" w:lineRule="auto"/>
        <w:ind w:left="720" w:hanging="360"/>
        <w:jc w:val="both"/>
      </w:pPr>
      <w:r w:rsidDel="00000000" w:rsidR="00000000" w:rsidRPr="00000000">
        <w:rPr>
          <w:smallCaps w:val="0"/>
          <w:rtl w:val="0"/>
        </w:rPr>
        <w:t xml:space="preserve">_________________________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line="360" w:lineRule="auto"/>
        <w:ind w:left="720" w:hanging="360"/>
        <w:jc w:val="both"/>
      </w:pPr>
      <w:r w:rsidDel="00000000" w:rsidR="00000000" w:rsidRPr="00000000">
        <w:rPr>
          <w:smallCaps w:val="0"/>
          <w:rtl w:val="0"/>
        </w:rPr>
        <w:t xml:space="preserve">_________________________ 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line="360" w:lineRule="auto"/>
        <w:ind w:left="720" w:hanging="360"/>
        <w:jc w:val="both"/>
      </w:pPr>
      <w:r w:rsidDel="00000000" w:rsidR="00000000" w:rsidRPr="00000000">
        <w:rPr>
          <w:smallCaps w:val="0"/>
          <w:rtl w:val="0"/>
        </w:rPr>
        <w:t xml:space="preserve">_________________________.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Il Consiglio di Interclasse  si riunisce per trattare i seguenti argomenti posti all’ordine del giorno: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Riconosciuta la validità dell’adunanza per il numero degli intervenuti, il Presidente/Coordinatore dichiara aperta la seduta, dando inizio alla discussione sugli argomenti all’ordine del giorno.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andamento didattico-disciplinare del gruppo classe compresi gli alunni BES (alunni con disabilità, DSA e altri BES);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monitoraggio assenze alunni: eventuali segnalazioni;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verifica della programmazione svolta; 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elaborazione ipotesi di progettazione per il periodo successivo;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jc w:val="both"/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uscite didattiche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90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56"/>
        <w:gridCol w:w="7452"/>
        <w:tblGridChange w:id="0">
          <w:tblGrid>
            <w:gridCol w:w="10456"/>
            <w:gridCol w:w="74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1° PUNTO  O.d.G. -</w:t>
            </w: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 Andamento didattico-disciplinare del gruppo classe compresi gli alunni BES ( alunni con disabilità, DSA e altri BES).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I docenti,  relazionano sull’andamento didattico-disciplinare delle classi e rilevano che :</w:t>
            </w:r>
          </w:p>
          <w:tbl>
            <w:tblPr>
              <w:tblStyle w:val="Table4"/>
              <w:tblW w:w="1011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112"/>
              <w:tblGridChange w:id="0">
                <w:tblGrid>
                  <w:gridCol w:w="101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leader="none" w:pos="284"/>
                    </w:tabs>
                    <w:rPr>
                      <w:smallCaps w:val="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ind w:right="-7479"/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776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4"/>
        <w:gridCol w:w="7452"/>
        <w:tblGridChange w:id="0">
          <w:tblGrid>
            <w:gridCol w:w="10314"/>
            <w:gridCol w:w="74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merito agli alunni BES (alunni con disabilità, DSA, altri BES),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presenti nella classe, i docenti relazionano ed evidenziano la seguente situazione: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2"/>
        <w:tblGridChange w:id="0">
          <w:tblGrid>
            <w:gridCol w:w="101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76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73"/>
        <w:gridCol w:w="7452"/>
        <w:tblGridChange w:id="0">
          <w:tblGrid>
            <w:gridCol w:w="10173"/>
            <w:gridCol w:w="74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2° PUNTO  O.d.G.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Monitoraggio assenze: eventuali segnalazioni.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Il Coordinatore di ogni classe, a seguito di controllo sul registro di classe rileva/non rileva per alcuni alunni un numero di assenze che necessitano di apposita segnalazione. Gli alunni risultano i seguenti: </w:t>
      </w:r>
    </w:p>
    <w:tbl>
      <w:tblPr>
        <w:tblStyle w:val="Table8"/>
        <w:tblW w:w="50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tblGridChange w:id="0">
          <w:tblGrid>
            <w:gridCol w:w="50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both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Per i suddetti alunni si provvederà ad inviare specifica segnalazione alla famiglia tramite gli uffici di segreteria.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3° PUNTO  O.d.G.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Verifica della programmazione svolta. 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 docenti relazionano in merito alla programmazione svolta facendo presente quanto di seguito riportato:</w:t>
      </w:r>
    </w:p>
    <w:tbl>
      <w:tblPr>
        <w:tblStyle w:val="Table9"/>
        <w:tblW w:w="10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2"/>
        <w:tblGridChange w:id="0">
          <w:tblGrid>
            <w:gridCol w:w="101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4° PUNTO  O.d.G.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Elaborazione ipotesi di progettazione per il periodo successivo.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 docenti relazionano in merito all’elaborazione dell’ipotesi di lavoro per il periodo</w:t>
      </w:r>
      <w:r w:rsidDel="00000000" w:rsidR="00000000" w:rsidRPr="00000000">
        <w:rPr>
          <w:smallCaps w:val="0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0"/>
          <w:sz w:val="22"/>
          <w:szCs w:val="22"/>
          <w:rtl w:val="0"/>
        </w:rPr>
        <w:t xml:space="preserve">successivo facendo presente quanto di seguito riportato: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2"/>
        <w:tblGridChange w:id="0">
          <w:tblGrid>
            <w:gridCol w:w="101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30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30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line="300" w:lineRule="auto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5° PUNTO o.d.g Uscite didattiche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I docenti relazionano in riferimento alla proposta dell’uscita didattica.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Alle ore ________</w:t>
      </w: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il Coordinatore di Interclasse apre la seduta ai genitori eletti rappresentanti nel Consiglio. 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Risultano presenti i Sigg. genitori ________________________________________________</w:t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Risultano assenti i Sigg. genitori _________________________________________________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mallCaps w:val="0"/>
          <w:color w:val="000000"/>
          <w:sz w:val="22"/>
          <w:szCs w:val="22"/>
        </w:rPr>
      </w:pPr>
      <w:r w:rsidDel="00000000" w:rsidR="00000000" w:rsidRPr="00000000">
        <w:rPr>
          <w:smallCaps w:val="0"/>
          <w:color w:val="000000"/>
          <w:sz w:val="22"/>
          <w:szCs w:val="22"/>
          <w:rtl w:val="0"/>
        </w:rPr>
        <w:t xml:space="preserve">Il Coordinatore   passa, quindi, alla trattazione degli altri punti all’ordine del giorno: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 Andamento didattico-disciplinare generale della classe;</w:t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Viene data la parola ai genitori che aggiungono quanto segue: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<w:tab/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Il presente verbale viene redatto, letto ed approvato  all’unanimità/ a maggioranza 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Alle ore _____ , il Presidente dichiara sciolta la seduta. </w:t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1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6"/>
        <w:gridCol w:w="5056"/>
        <w:tblGridChange w:id="0">
          <w:tblGrid>
            <w:gridCol w:w="5056"/>
            <w:gridCol w:w="50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Il Segretario</w:t>
            </w:r>
          </w:p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……………………………………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0"/>
                <w:sz w:val="22"/>
                <w:szCs w:val="22"/>
                <w:rtl w:val="0"/>
              </w:rPr>
              <w:t xml:space="preserve">Il Coordinatore</w:t>
            </w:r>
          </w:p>
          <w:p w:rsidR="00000000" w:rsidDel="00000000" w:rsidP="00000000" w:rsidRDefault="00000000" w:rsidRPr="00000000" w14:paraId="0000008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center"/>
              <w:rPr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……………………………………</w:t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jc w:val="both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993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upperLetter"/>
      <w:lvlText w:val="%2."/>
      <w:lvlJc w:val="left"/>
      <w:pPr>
        <w:ind w:left="144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596"/>
      <w:jc w:val="center"/>
    </w:pPr>
    <w:rPr>
      <w:b w:val="1"/>
      <w:smallCaps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708" w:firstLine="0"/>
    </w:pPr>
    <w:rPr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60" w:firstLine="0"/>
    </w:pPr>
    <w:rPr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rFonts w:ascii="Garamond" w:cs="Garamond" w:eastAsia="Garamond" w:hAnsi="Garamond"/>
      <w:smallCaps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</w:pPr>
    <w:rPr>
      <w:b w:val="1"/>
      <w:smallCaps w:val="0"/>
      <w:sz w:val="28"/>
      <w:szCs w:val="28"/>
    </w:rPr>
  </w:style>
  <w:style w:type="paragraph" w:styleId="Title">
    <w:name w:val="Title"/>
    <w:basedOn w:val="Normal"/>
    <w:next w:val="Normal"/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-1589"/>
      <w:jc w:val="center"/>
    </w:pPr>
    <w:rPr>
      <w:smallCaps w:val="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://www.icbelvedere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settings/Client/Desktop/csic8as00c@istruzione.it" TargetMode="External"/><Relationship Id="rId8" Type="http://schemas.openxmlformats.org/officeDocument/2006/relationships/hyperlink" Target="mailto:csic8as00c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